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642"/>
        <w:gridCol w:w="734"/>
        <w:gridCol w:w="4178"/>
        <w:gridCol w:w="2626"/>
      </w:tblGrid>
      <w:tr w:rsidR="006824DA" w:rsidRPr="00332FC6" w14:paraId="444FAC9A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51536CC1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0880119E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34308449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19E595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F9D5FBF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136EE706" w14:textId="70E5D51A" w:rsidR="006824DA" w:rsidRPr="00332FC6" w:rsidRDefault="0076387E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  <w:p w14:paraId="20A19358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5F10C816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2D6CF59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7FB57BFE" w14:textId="77777777" w:rsidR="0076387E" w:rsidRDefault="0076387E" w:rsidP="0076387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Teoría de la Señal, Comunicaciones e Ingeniería Telemática</w:t>
            </w:r>
          </w:p>
          <w:p w14:paraId="65DD7AB2" w14:textId="09F7BA5F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CB8F80B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08ED53D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21D8EB35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0FC18F41" w14:textId="29416CA0" w:rsidR="006824DA" w:rsidRPr="00332FC6" w:rsidRDefault="00E115CB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E115CB">
              <w:rPr>
                <w:rFonts w:asciiTheme="majorHAnsi" w:hAnsiTheme="majorHAnsi"/>
                <w:b/>
                <w:color w:val="403152" w:themeColor="accent4" w:themeShade="80"/>
              </w:rPr>
              <w:t>Estudio de viabilidad del uso de la huella del canal físico</w:t>
            </w:r>
            <w:r w:rsidR="00652F9C">
              <w:rPr>
                <w:rFonts w:asciiTheme="majorHAnsi" w:hAnsiTheme="majorHAnsi"/>
                <w:b/>
                <w:color w:val="403152" w:themeColor="accent4" w:themeShade="80"/>
              </w:rPr>
              <w:t xml:space="preserve"> en la señal</w:t>
            </w:r>
            <w:r w:rsidRPr="00E115CB">
              <w:rPr>
                <w:rFonts w:asciiTheme="majorHAnsi" w:hAnsiTheme="majorHAnsi"/>
                <w:b/>
                <w:color w:val="403152" w:themeColor="accent4" w:themeShade="80"/>
              </w:rPr>
              <w:t xml:space="preserve"> como método de autenti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fi</w:t>
            </w:r>
            <w:r w:rsidRPr="00E115CB">
              <w:rPr>
                <w:rFonts w:asciiTheme="majorHAnsi" w:hAnsiTheme="majorHAnsi"/>
                <w:b/>
                <w:color w:val="403152" w:themeColor="accent4" w:themeShade="80"/>
              </w:rPr>
              <w:t>cación de terminales inalámbricos</w:t>
            </w:r>
          </w:p>
          <w:p w14:paraId="0FA1783F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DB1E662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2976285" w14:textId="4D575003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</w:t>
            </w:r>
            <w:r w:rsidR="00297580">
              <w:rPr>
                <w:rFonts w:asciiTheme="majorHAnsi" w:hAnsiTheme="majorHAnsi"/>
                <w:color w:val="403152" w:themeColor="accent4" w:themeShade="80"/>
              </w:rPr>
              <w:t>e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n:</w:t>
            </w:r>
          </w:p>
        </w:tc>
        <w:tc>
          <w:tcPr>
            <w:tcW w:w="7538" w:type="dxa"/>
            <w:gridSpan w:val="3"/>
          </w:tcPr>
          <w:p w14:paraId="4D5CD021" w14:textId="348601A6" w:rsidR="006824DA" w:rsidRDefault="00E115CB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E115CB">
              <w:rPr>
                <w:rFonts w:asciiTheme="majorHAnsi" w:hAnsiTheme="majorHAnsi"/>
                <w:b/>
                <w:color w:val="403152" w:themeColor="accent4" w:themeShade="80"/>
              </w:rPr>
              <w:t>Analizar la viabilidad técnica, práctica y de seguridad de emplear las características únicas de</w:t>
            </w:r>
            <w:r>
              <w:rPr>
                <w:rFonts w:asciiTheme="majorHAnsi" w:hAnsiTheme="majorHAnsi"/>
                <w:b/>
                <w:color w:val="403152" w:themeColor="accent4" w:themeShade="80"/>
              </w:rPr>
              <w:t>l</w:t>
            </w:r>
            <w:r w:rsidRPr="00E115CB">
              <w:rPr>
                <w:rFonts w:asciiTheme="majorHAnsi" w:hAnsiTheme="majorHAnsi"/>
                <w:b/>
                <w:color w:val="403152" w:themeColor="accent4" w:themeShade="80"/>
              </w:rPr>
              <w:t xml:space="preserve"> canal físico inalámbrico como huella para la autenti</w:t>
            </w:r>
            <w:r w:rsidR="006F7AC2">
              <w:rPr>
                <w:rFonts w:asciiTheme="majorHAnsi" w:hAnsiTheme="majorHAnsi"/>
                <w:b/>
                <w:color w:val="403152" w:themeColor="accent4" w:themeShade="80"/>
              </w:rPr>
              <w:t>fi</w:t>
            </w:r>
            <w:r w:rsidRPr="00E115CB">
              <w:rPr>
                <w:rFonts w:asciiTheme="majorHAnsi" w:hAnsiTheme="majorHAnsi"/>
                <w:b/>
                <w:color w:val="403152" w:themeColor="accent4" w:themeShade="80"/>
              </w:rPr>
              <w:t>cación de terminales, mediante una revisión del estado del arte, simulaciones</w:t>
            </w:r>
            <w:r w:rsidR="003B0C97">
              <w:rPr>
                <w:rFonts w:asciiTheme="majorHAnsi" w:hAnsiTheme="majorHAnsi"/>
                <w:b/>
                <w:color w:val="403152" w:themeColor="accent4" w:themeShade="80"/>
              </w:rPr>
              <w:t xml:space="preserve"> y/o experimentos</w:t>
            </w:r>
            <w:r w:rsidRPr="00E115CB">
              <w:rPr>
                <w:rFonts w:asciiTheme="majorHAnsi" w:hAnsiTheme="majorHAnsi"/>
                <w:b/>
                <w:color w:val="403152" w:themeColor="accent4" w:themeShade="80"/>
              </w:rPr>
              <w:t xml:space="preserve"> controlad</w:t>
            </w:r>
            <w:r w:rsidR="003B0C97">
              <w:rPr>
                <w:rFonts w:asciiTheme="majorHAnsi" w:hAnsiTheme="majorHAnsi"/>
                <w:b/>
                <w:color w:val="403152" w:themeColor="accent4" w:themeShade="80"/>
              </w:rPr>
              <w:t>o</w:t>
            </w:r>
            <w:r w:rsidRPr="00E115CB">
              <w:rPr>
                <w:rFonts w:asciiTheme="majorHAnsi" w:hAnsiTheme="majorHAnsi"/>
                <w:b/>
                <w:color w:val="403152" w:themeColor="accent4" w:themeShade="80"/>
              </w:rPr>
              <w:t>s y una evaluación crítica de su robustez frente a condiciones reales.</w:t>
            </w:r>
          </w:p>
          <w:p w14:paraId="7CA9681D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A0C107B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AA15F12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BC92555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EAA0804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5C026EFF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4691C0E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F6622BF" w14:textId="77777777" w:rsidR="006824DA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C4FD52C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510E2A4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4CDFF892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474FD101" w14:textId="26A89B5A" w:rsidR="006824DA" w:rsidRDefault="00297580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5C5F48F0" w14:textId="2EEAA45A" w:rsidR="00297580" w:rsidRPr="00297580" w:rsidRDefault="00297580" w:rsidP="00297580">
            <w:pPr>
              <w:autoSpaceDE w:val="0"/>
              <w:autoSpaceDN w:val="0"/>
              <w:adjustRightInd w:val="0"/>
              <w:ind w:left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 w:rsidR="004C0194" w:rsidRPr="00297580">
              <w:rPr>
                <w:rFonts w:cs="MS Shell Dlg"/>
                <w:color w:val="403152" w:themeColor="accent4" w:themeShade="80"/>
              </w:rPr>
              <w:t>Mención en Sistemas de Telecomunicació</w:t>
            </w:r>
            <w:r>
              <w:rPr>
                <w:rFonts w:cs="MS Shell Dlg"/>
                <w:color w:val="403152" w:themeColor="accent4" w:themeShade="80"/>
              </w:rPr>
              <w:t>n</w:t>
            </w:r>
          </w:p>
          <w:p w14:paraId="382FE545" w14:textId="422C1BBD" w:rsidR="004C0194" w:rsidRDefault="00297580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207B4CEE" w14:textId="3130FA60" w:rsidR="004C0194" w:rsidRPr="004C0194" w:rsidRDefault="00297580" w:rsidP="004C0194">
            <w:pPr>
              <w:pStyle w:val="Prrafodelista"/>
              <w:numPr>
                <w:ilvl w:val="0"/>
                <w:numId w:val="32"/>
              </w:num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MS Shell Dlg"/>
                <w:color w:val="403152" w:themeColor="accent4" w:themeShade="80"/>
              </w:rPr>
              <w:t xml:space="preserve"> </w:t>
            </w:r>
            <w:r w:rsidR="004C0194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3542F72A" w14:textId="42E920A9" w:rsidR="006824DA" w:rsidRPr="00332FC6" w:rsidRDefault="00297580" w:rsidP="00332FC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="Wingdings" w:hAnsi="Wingdings" w:cs="Wingdings"/>
                <w:color w:val="403152" w:themeColor="accent4" w:themeShade="80"/>
              </w:rPr>
              <w:sym w:font="Wingdings" w:char="F0FD"/>
            </w:r>
            <w:r w:rsidR="006824DA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3641ECCE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53D3AC5B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7A8805C8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4F52CAFB" w14:textId="77777777" w:rsidR="00025C73" w:rsidRP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12070B">
              <w:rPr>
                <w:rFonts w:ascii="Wingdings" w:hAnsi="Wingdings" w:cs="Wingdings"/>
                <w:color w:val="403152" w:themeColor="accent4" w:themeShade="80"/>
              </w:rPr>
              <w:t></w:t>
            </w:r>
            <w:r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266AB6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74060002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4ED893B8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65A7DE3F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46011FC1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53B46DD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E1A42C1" w14:textId="512ABC19" w:rsidR="009F52DF" w:rsidRPr="00332FC6" w:rsidRDefault="00297580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Evaristo José Abril Domingo</w:t>
            </w:r>
          </w:p>
          <w:p w14:paraId="007FE85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515B079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42C1A43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1AF857E8" w14:textId="14DDB282" w:rsidR="009F52DF" w:rsidRPr="00332FC6" w:rsidRDefault="0029758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Blas Prieto</w:t>
            </w:r>
          </w:p>
          <w:p w14:paraId="44511169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7F22802D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C200F29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54F285D0" w14:textId="2DAD29C1" w:rsidR="009F52DF" w:rsidRPr="00332FC6" w:rsidRDefault="00297580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 Manzano</w:t>
            </w:r>
          </w:p>
          <w:p w14:paraId="7704684E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25E0C718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99C4AB0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2BEA2405" w14:textId="67279140" w:rsidR="00113BDA" w:rsidRPr="00332FC6" w:rsidRDefault="00297580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Jaime Gómez Gil</w:t>
            </w:r>
          </w:p>
          <w:p w14:paraId="5074A4B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118EFFAC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B42B4CB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2CE409F5" w14:textId="77777777" w:rsidR="00297580" w:rsidRPr="00332FC6" w:rsidRDefault="00297580" w:rsidP="002975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Ignacio de Miguel Jiménez</w:t>
            </w:r>
          </w:p>
          <w:p w14:paraId="091E97C2" w14:textId="77777777" w:rsidR="00113BDA" w:rsidRPr="00332FC6" w:rsidRDefault="00113B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75B08FF1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35F32B59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4CD2C235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4C715307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328B2356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28979" w14:textId="77777777" w:rsidR="00D50D90" w:rsidRDefault="00D50D90" w:rsidP="00C76F65">
      <w:pPr>
        <w:spacing w:after="0" w:line="240" w:lineRule="auto"/>
      </w:pPr>
      <w:r>
        <w:separator/>
      </w:r>
    </w:p>
  </w:endnote>
  <w:endnote w:type="continuationSeparator" w:id="0">
    <w:p w14:paraId="749D0AD6" w14:textId="77777777" w:rsidR="00D50D90" w:rsidRDefault="00D50D90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16797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26FF177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1B8F068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58F90CA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38A3D9" w14:textId="77777777" w:rsidR="00D50D90" w:rsidRDefault="00D50D90" w:rsidP="00C76F65">
      <w:pPr>
        <w:spacing w:after="0" w:line="240" w:lineRule="auto"/>
      </w:pPr>
      <w:r>
        <w:separator/>
      </w:r>
    </w:p>
  </w:footnote>
  <w:footnote w:type="continuationSeparator" w:id="0">
    <w:p w14:paraId="2429356D" w14:textId="77777777" w:rsidR="00D50D90" w:rsidRDefault="00D50D90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EC04F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w:pict w14:anchorId="37E70EFF">
            <v:oval id="_x0000_s1025" style="position:absolute;left:0;text-align:left;margin-left:0;margin-top:218.9pt;width:37.6pt;height:37.6pt;z-index:251660288;mso-top-percent:250;mso-position-horizontal:center;mso-position-horizontal-relative:right-margin-area;mso-position-vertical-relative:page;mso-top-percent:250" o:allowincell="f" fillcolor="#9bbb59 [3206]" stroked="f">
              <v:textbox style="mso-next-textbox:#_x0000_s1025" inset="0,,0">
                <w:txbxContent>
                  <w:p w14:paraId="363719E4" w14:textId="77777777" w:rsidR="002A4946" w:rsidRDefault="00025C73">
                    <w:pPr>
                      <w:rPr>
                        <w:rStyle w:val="Nmerodepgina"/>
                        <w:color w:val="FFFFFF" w:themeColor="background1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Pr="00025C73"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t>1</w:t>
                    </w:r>
                    <w:r>
                      <w:rPr>
                        <w:rStyle w:val="Nmerodepgina"/>
                        <w:b/>
                        <w:noProof/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7A148BA9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85" w:hanging="360"/>
      </w:pPr>
    </w:lvl>
    <w:lvl w:ilvl="1" w:tplc="0C0A0019" w:tentative="1">
      <w:start w:val="1"/>
      <w:numFmt w:val="lowerLetter"/>
      <w:lvlText w:val="%2."/>
      <w:lvlJc w:val="left"/>
      <w:pPr>
        <w:ind w:left="1505" w:hanging="360"/>
      </w:pPr>
    </w:lvl>
    <w:lvl w:ilvl="2" w:tplc="0C0A001B" w:tentative="1">
      <w:start w:val="1"/>
      <w:numFmt w:val="lowerRoman"/>
      <w:lvlText w:val="%3."/>
      <w:lvlJc w:val="right"/>
      <w:pPr>
        <w:ind w:left="2225" w:hanging="180"/>
      </w:pPr>
    </w:lvl>
    <w:lvl w:ilvl="3" w:tplc="0C0A000F" w:tentative="1">
      <w:start w:val="1"/>
      <w:numFmt w:val="decimal"/>
      <w:lvlText w:val="%4."/>
      <w:lvlJc w:val="left"/>
      <w:pPr>
        <w:ind w:left="2945" w:hanging="360"/>
      </w:pPr>
    </w:lvl>
    <w:lvl w:ilvl="4" w:tplc="0C0A0019" w:tentative="1">
      <w:start w:val="1"/>
      <w:numFmt w:val="lowerLetter"/>
      <w:lvlText w:val="%5."/>
      <w:lvlJc w:val="left"/>
      <w:pPr>
        <w:ind w:left="3665" w:hanging="360"/>
      </w:pPr>
    </w:lvl>
    <w:lvl w:ilvl="5" w:tplc="0C0A001B" w:tentative="1">
      <w:start w:val="1"/>
      <w:numFmt w:val="lowerRoman"/>
      <w:lvlText w:val="%6."/>
      <w:lvlJc w:val="right"/>
      <w:pPr>
        <w:ind w:left="4385" w:hanging="180"/>
      </w:pPr>
    </w:lvl>
    <w:lvl w:ilvl="6" w:tplc="0C0A000F" w:tentative="1">
      <w:start w:val="1"/>
      <w:numFmt w:val="decimal"/>
      <w:lvlText w:val="%7."/>
      <w:lvlJc w:val="left"/>
      <w:pPr>
        <w:ind w:left="5105" w:hanging="360"/>
      </w:pPr>
    </w:lvl>
    <w:lvl w:ilvl="7" w:tplc="0C0A0019" w:tentative="1">
      <w:start w:val="1"/>
      <w:numFmt w:val="lowerLetter"/>
      <w:lvlText w:val="%8."/>
      <w:lvlJc w:val="left"/>
      <w:pPr>
        <w:ind w:left="5825" w:hanging="360"/>
      </w:pPr>
    </w:lvl>
    <w:lvl w:ilvl="8" w:tplc="0C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92688"/>
    <w:multiLevelType w:val="multilevel"/>
    <w:tmpl w:val="EE7A7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E483B"/>
    <w:multiLevelType w:val="hybridMultilevel"/>
    <w:tmpl w:val="A1667516"/>
    <w:lvl w:ilvl="0" w:tplc="DBB8B210">
      <w:numFmt w:val="bullet"/>
      <w:lvlText w:val="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9F54FE"/>
    <w:multiLevelType w:val="hybridMultilevel"/>
    <w:tmpl w:val="D84C87BA"/>
    <w:lvl w:ilvl="0" w:tplc="DBB8B210">
      <w:numFmt w:val="bullet"/>
      <w:lvlText w:val="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722A014E"/>
    <w:multiLevelType w:val="hybridMultilevel"/>
    <w:tmpl w:val="893408A4"/>
    <w:lvl w:ilvl="0" w:tplc="DBB8B210">
      <w:numFmt w:val="bullet"/>
      <w:lvlText w:val="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BD02F58"/>
    <w:multiLevelType w:val="hybridMultilevel"/>
    <w:tmpl w:val="1D9894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5585900">
    <w:abstractNumId w:val="17"/>
  </w:num>
  <w:num w:numId="2" w16cid:durableId="697001730">
    <w:abstractNumId w:val="22"/>
  </w:num>
  <w:num w:numId="3" w16cid:durableId="951320757">
    <w:abstractNumId w:val="23"/>
  </w:num>
  <w:num w:numId="4" w16cid:durableId="663245043">
    <w:abstractNumId w:val="14"/>
  </w:num>
  <w:num w:numId="5" w16cid:durableId="1055467098">
    <w:abstractNumId w:val="29"/>
  </w:num>
  <w:num w:numId="6" w16cid:durableId="1265455108">
    <w:abstractNumId w:val="25"/>
  </w:num>
  <w:num w:numId="7" w16cid:durableId="465898810">
    <w:abstractNumId w:val="10"/>
  </w:num>
  <w:num w:numId="8" w16cid:durableId="1790784294">
    <w:abstractNumId w:val="4"/>
  </w:num>
  <w:num w:numId="9" w16cid:durableId="92627361">
    <w:abstractNumId w:val="1"/>
  </w:num>
  <w:num w:numId="10" w16cid:durableId="148375113">
    <w:abstractNumId w:val="32"/>
  </w:num>
  <w:num w:numId="11" w16cid:durableId="1418286221">
    <w:abstractNumId w:val="24"/>
  </w:num>
  <w:num w:numId="12" w16cid:durableId="618299341">
    <w:abstractNumId w:val="34"/>
  </w:num>
  <w:num w:numId="13" w16cid:durableId="1562401201">
    <w:abstractNumId w:val="0"/>
  </w:num>
  <w:num w:numId="14" w16cid:durableId="1703087873">
    <w:abstractNumId w:val="35"/>
  </w:num>
  <w:num w:numId="15" w16cid:durableId="617370933">
    <w:abstractNumId w:val="37"/>
  </w:num>
  <w:num w:numId="16" w16cid:durableId="184683636">
    <w:abstractNumId w:val="12"/>
  </w:num>
  <w:num w:numId="17" w16cid:durableId="1786071494">
    <w:abstractNumId w:val="28"/>
  </w:num>
  <w:num w:numId="18" w16cid:durableId="777411300">
    <w:abstractNumId w:val="15"/>
  </w:num>
  <w:num w:numId="19" w16cid:durableId="198011051">
    <w:abstractNumId w:val="6"/>
  </w:num>
  <w:num w:numId="20" w16cid:durableId="446856387">
    <w:abstractNumId w:val="19"/>
  </w:num>
  <w:num w:numId="21" w16cid:durableId="818112842">
    <w:abstractNumId w:val="13"/>
  </w:num>
  <w:num w:numId="22" w16cid:durableId="697580502">
    <w:abstractNumId w:val="7"/>
  </w:num>
  <w:num w:numId="23" w16cid:durableId="1963802728">
    <w:abstractNumId w:val="30"/>
  </w:num>
  <w:num w:numId="24" w16cid:durableId="1572887464">
    <w:abstractNumId w:val="9"/>
  </w:num>
  <w:num w:numId="25" w16cid:durableId="819732736">
    <w:abstractNumId w:val="16"/>
  </w:num>
  <w:num w:numId="26" w16cid:durableId="1439910423">
    <w:abstractNumId w:val="2"/>
  </w:num>
  <w:num w:numId="27" w16cid:durableId="711735376">
    <w:abstractNumId w:val="3"/>
  </w:num>
  <w:num w:numId="28" w16cid:durableId="2077776112">
    <w:abstractNumId w:val="31"/>
  </w:num>
  <w:num w:numId="29" w16cid:durableId="850220343">
    <w:abstractNumId w:val="21"/>
  </w:num>
  <w:num w:numId="30" w16cid:durableId="1350059520">
    <w:abstractNumId w:val="11"/>
  </w:num>
  <w:num w:numId="31" w16cid:durableId="360204279">
    <w:abstractNumId w:val="20"/>
  </w:num>
  <w:num w:numId="32" w16cid:durableId="264509514">
    <w:abstractNumId w:val="27"/>
  </w:num>
  <w:num w:numId="33" w16cid:durableId="166752928">
    <w:abstractNumId w:val="5"/>
  </w:num>
  <w:num w:numId="34" w16cid:durableId="1468887981">
    <w:abstractNumId w:val="36"/>
  </w:num>
  <w:num w:numId="35" w16cid:durableId="487475160">
    <w:abstractNumId w:val="33"/>
  </w:num>
  <w:num w:numId="36" w16cid:durableId="762143402">
    <w:abstractNumId w:val="26"/>
  </w:num>
  <w:num w:numId="37" w16cid:durableId="191265454">
    <w:abstractNumId w:val="18"/>
  </w:num>
  <w:num w:numId="38" w16cid:durableId="7643013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605"/>
    <w:rsid w:val="00025C73"/>
    <w:rsid w:val="0006647B"/>
    <w:rsid w:val="000A3667"/>
    <w:rsid w:val="00113BDA"/>
    <w:rsid w:val="001151B1"/>
    <w:rsid w:val="0012070B"/>
    <w:rsid w:val="00134502"/>
    <w:rsid w:val="0018522B"/>
    <w:rsid w:val="001B3943"/>
    <w:rsid w:val="001C32AE"/>
    <w:rsid w:val="001E1B28"/>
    <w:rsid w:val="0020383D"/>
    <w:rsid w:val="00205BF9"/>
    <w:rsid w:val="00284F2E"/>
    <w:rsid w:val="00297580"/>
    <w:rsid w:val="002A4946"/>
    <w:rsid w:val="002B20A1"/>
    <w:rsid w:val="002B38DC"/>
    <w:rsid w:val="002B4E23"/>
    <w:rsid w:val="002C07E3"/>
    <w:rsid w:val="002C0D95"/>
    <w:rsid w:val="002C1E6E"/>
    <w:rsid w:val="002D0FBA"/>
    <w:rsid w:val="002F4BD6"/>
    <w:rsid w:val="002F6187"/>
    <w:rsid w:val="00332AD5"/>
    <w:rsid w:val="00332FC6"/>
    <w:rsid w:val="00354F49"/>
    <w:rsid w:val="00374F87"/>
    <w:rsid w:val="0038032D"/>
    <w:rsid w:val="003A2F36"/>
    <w:rsid w:val="003B0C97"/>
    <w:rsid w:val="003B4089"/>
    <w:rsid w:val="003C6590"/>
    <w:rsid w:val="003D3D4D"/>
    <w:rsid w:val="003F008A"/>
    <w:rsid w:val="004070D4"/>
    <w:rsid w:val="004356CC"/>
    <w:rsid w:val="004B60C2"/>
    <w:rsid w:val="004C0194"/>
    <w:rsid w:val="004E0BD2"/>
    <w:rsid w:val="004F18F2"/>
    <w:rsid w:val="004F60F7"/>
    <w:rsid w:val="00505A62"/>
    <w:rsid w:val="00513B05"/>
    <w:rsid w:val="0058555A"/>
    <w:rsid w:val="0063039B"/>
    <w:rsid w:val="00652F9C"/>
    <w:rsid w:val="00676F1B"/>
    <w:rsid w:val="006812BD"/>
    <w:rsid w:val="006824DA"/>
    <w:rsid w:val="006D2573"/>
    <w:rsid w:val="006E492D"/>
    <w:rsid w:val="006E71B6"/>
    <w:rsid w:val="006F7AC2"/>
    <w:rsid w:val="0072043E"/>
    <w:rsid w:val="00722E05"/>
    <w:rsid w:val="0072523D"/>
    <w:rsid w:val="007433DB"/>
    <w:rsid w:val="007501E0"/>
    <w:rsid w:val="00756AC6"/>
    <w:rsid w:val="0076387E"/>
    <w:rsid w:val="007934B3"/>
    <w:rsid w:val="007C334B"/>
    <w:rsid w:val="007E2BEA"/>
    <w:rsid w:val="0084608E"/>
    <w:rsid w:val="008557BA"/>
    <w:rsid w:val="0086646E"/>
    <w:rsid w:val="00882F4C"/>
    <w:rsid w:val="00907295"/>
    <w:rsid w:val="0097182B"/>
    <w:rsid w:val="00986A1F"/>
    <w:rsid w:val="00986D11"/>
    <w:rsid w:val="009B6540"/>
    <w:rsid w:val="009F52DF"/>
    <w:rsid w:val="00A1598A"/>
    <w:rsid w:val="00A259DF"/>
    <w:rsid w:val="00AC7122"/>
    <w:rsid w:val="00AE677D"/>
    <w:rsid w:val="00AF6873"/>
    <w:rsid w:val="00B0713D"/>
    <w:rsid w:val="00B14605"/>
    <w:rsid w:val="00B41648"/>
    <w:rsid w:val="00B53988"/>
    <w:rsid w:val="00B9593F"/>
    <w:rsid w:val="00BA0405"/>
    <w:rsid w:val="00C35B8A"/>
    <w:rsid w:val="00C452B9"/>
    <w:rsid w:val="00C5143B"/>
    <w:rsid w:val="00C5332D"/>
    <w:rsid w:val="00C76F65"/>
    <w:rsid w:val="00CF3B46"/>
    <w:rsid w:val="00CF777E"/>
    <w:rsid w:val="00D07C6B"/>
    <w:rsid w:val="00D103C1"/>
    <w:rsid w:val="00D16C08"/>
    <w:rsid w:val="00D50D90"/>
    <w:rsid w:val="00D53601"/>
    <w:rsid w:val="00D65B55"/>
    <w:rsid w:val="00D74ACC"/>
    <w:rsid w:val="00DA40DA"/>
    <w:rsid w:val="00DB094E"/>
    <w:rsid w:val="00DC3073"/>
    <w:rsid w:val="00E115CB"/>
    <w:rsid w:val="00E20FEE"/>
    <w:rsid w:val="00E46568"/>
    <w:rsid w:val="00E50F93"/>
    <w:rsid w:val="00E6387A"/>
    <w:rsid w:val="00EB004A"/>
    <w:rsid w:val="00ED03FB"/>
    <w:rsid w:val="00EF63C0"/>
    <w:rsid w:val="00F2211E"/>
    <w:rsid w:val="00F2334E"/>
    <w:rsid w:val="00F90524"/>
    <w:rsid w:val="00FC00C3"/>
    <w:rsid w:val="00FD044F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8B582E"/>
  <w15:docId w15:val="{E7024136-A3A5-43D3-85B3-748100AB4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4164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NormalWeb">
    <w:name w:val="Normal (Web)"/>
    <w:basedOn w:val="Normal"/>
    <w:uiPriority w:val="99"/>
    <w:semiHidden/>
    <w:unhideWhenUsed/>
    <w:rsid w:val="00B41648"/>
    <w:rPr>
      <w:rFonts w:ascii="Times New Roman" w:hAnsi="Times New Roman" w:cs="Times New Roman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41648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146D5C-2BFB-47EC-BB27-FC845DA58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JUAN BLAS PRIETO</cp:lastModifiedBy>
  <cp:revision>7</cp:revision>
  <cp:lastPrinted>2010-05-24T15:16:00Z</cp:lastPrinted>
  <dcterms:created xsi:type="dcterms:W3CDTF">2025-10-03T07:18:00Z</dcterms:created>
  <dcterms:modified xsi:type="dcterms:W3CDTF">2025-10-03T08:17:00Z</dcterms:modified>
</cp:coreProperties>
</file>